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63" w:rsidRPr="00987263" w:rsidRDefault="00987263" w:rsidP="00987263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Ind w:w="-29" w:type="dxa"/>
        <w:tblLayout w:type="fixed"/>
        <w:tblCellMar>
          <w:left w:w="0" w:type="dxa"/>
          <w:right w:w="0" w:type="dxa"/>
        </w:tblCellMar>
        <w:tblLook w:val="00BF"/>
      </w:tblPr>
      <w:tblGrid>
        <w:gridCol w:w="1200"/>
        <w:gridCol w:w="20504"/>
      </w:tblGrid>
      <w:tr w:rsidR="00987263" w:rsidRPr="00987263">
        <w:tc>
          <w:tcPr>
            <w:tcW w:w="1200" w:type="dxa"/>
            <w:vAlign w:val="center"/>
          </w:tcPr>
          <w:p w:rsidR="00987263" w:rsidRPr="00987263" w:rsidRDefault="00987263" w:rsidP="0098726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24"/>
                <w:szCs w:val="24"/>
              </w:rPr>
            </w:pPr>
          </w:p>
        </w:tc>
        <w:tc>
          <w:tcPr>
            <w:tcW w:w="20504" w:type="dxa"/>
            <w:vAlign w:val="center"/>
          </w:tcPr>
          <w:p w:rsidR="00987263" w:rsidRPr="00987263" w:rsidRDefault="00987263" w:rsidP="0098726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BF"/>
            </w:tblPr>
            <w:tblGrid>
              <w:gridCol w:w="20504"/>
            </w:tblGrid>
            <w:tr w:rsidR="00987263" w:rsidRPr="00987263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7263" w:rsidRPr="00987263" w:rsidRDefault="00987263" w:rsidP="00987263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610"/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987263">
                    <w:rPr>
                      <w:rFonts w:ascii="Helv" w:hAnsi="Helv" w:cs="Helv"/>
                      <w:b/>
                      <w:bCs/>
                      <w:color w:val="000000"/>
                    </w:rPr>
                    <w:t>Re</w:t>
                  </w:r>
                  <w:proofErr w:type="spellEnd"/>
                  <w:r w:rsidRPr="00987263">
                    <w:rPr>
                      <w:rFonts w:ascii="Helv" w:hAnsi="Helv" w:cs="Helv"/>
                      <w:b/>
                      <w:bCs/>
                      <w:color w:val="000000"/>
                    </w:rPr>
                    <w:t>: &gt;&gt;: Запрос на разъяснение положений документации 32211901541, Запрос котировок в электронной форме для заключения договора на поставку трубы ПЭ и фасонных изделий к ней для нужд ООО «Самарские коммунальные системы» в 2022 году (СКС-2604 для СМСП), лот №1: Труба полимерная и фасонные изделия к ней, лот №1</w:t>
                  </w:r>
                  <w:r w:rsidRPr="00987263"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  <w:t xml:space="preserve">  </w:t>
                  </w:r>
                  <w:hyperlink r:id="rId4" w:history="1">
                    <w:proofErr w:type="spellStart"/>
                    <w:r w:rsidRPr="00987263">
                      <w:rPr>
                        <w:rFonts w:ascii="Helv" w:hAnsi="Helv" w:cs="Helv"/>
                        <w:color w:val="0000FF"/>
                        <w:sz w:val="20"/>
                        <w:szCs w:val="20"/>
                      </w:rPr>
                      <w:t>Notes</w:t>
                    </w:r>
                    <w:proofErr w:type="spellEnd"/>
                    <w:r w:rsidRPr="00987263">
                      <w:rPr>
                        <w:rFonts w:ascii="Helv" w:hAnsi="Helv" w:cs="Helv"/>
                        <w:color w:val="0000FF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87263">
                      <w:rPr>
                        <w:rFonts w:ascii="Helv" w:hAnsi="Helv" w:cs="Helv"/>
                        <w:color w:val="0000FF"/>
                        <w:sz w:val="20"/>
                        <w:szCs w:val="20"/>
                      </w:rPr>
                      <w:t>Link</w:t>
                    </w:r>
                    <w:proofErr w:type="spellEnd"/>
                  </w:hyperlink>
                </w:p>
              </w:tc>
            </w:tr>
          </w:tbl>
          <w:p w:rsidR="00987263" w:rsidRPr="00987263" w:rsidRDefault="00987263" w:rsidP="00987263">
            <w:pPr>
              <w:keepNext/>
              <w:keepLines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BF"/>
            </w:tblPr>
            <w:tblGrid>
              <w:gridCol w:w="3840"/>
              <w:gridCol w:w="600"/>
              <w:gridCol w:w="13773"/>
              <w:gridCol w:w="2111"/>
            </w:tblGrid>
            <w:tr w:rsidR="00987263" w:rsidRPr="00987263"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7263" w:rsidRPr="00987263" w:rsidRDefault="00987263" w:rsidP="00987263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b/>
                      <w:bCs/>
                      <w:color w:val="E26200"/>
                      <w:sz w:val="20"/>
                      <w:szCs w:val="20"/>
                    </w:rPr>
                  </w:pPr>
                  <w:r w:rsidRPr="00987263">
                    <w:rPr>
                      <w:rFonts w:ascii="Helv" w:hAnsi="Helv" w:cs="Helv"/>
                      <w:b/>
                      <w:bCs/>
                      <w:color w:val="E26200"/>
                      <w:sz w:val="20"/>
                      <w:szCs w:val="20"/>
                    </w:rPr>
                    <w:t xml:space="preserve">Краснов Александр Анатольевич  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7263" w:rsidRPr="00987263" w:rsidRDefault="00987263" w:rsidP="00987263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72"/>
                    <w:rPr>
                      <w:rFonts w:ascii="Helv" w:hAnsi="Helv" w:cs="Helv"/>
                      <w:color w:val="8F8F8F"/>
                      <w:sz w:val="20"/>
                      <w:szCs w:val="20"/>
                    </w:rPr>
                  </w:pPr>
                  <w:r w:rsidRPr="00987263">
                    <w:rPr>
                      <w:rFonts w:ascii="Helv" w:hAnsi="Helv" w:cs="Helv"/>
                      <w:color w:val="8F8F8F"/>
                      <w:sz w:val="20"/>
                      <w:szCs w:val="20"/>
                    </w:rPr>
                    <w:t>кому:</w:t>
                  </w:r>
                </w:p>
              </w:tc>
              <w:tc>
                <w:tcPr>
                  <w:tcW w:w="137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7263" w:rsidRPr="00987263" w:rsidRDefault="00987263" w:rsidP="00987263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left="72"/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</w:pPr>
                  <w:r w:rsidRPr="00987263">
                    <w:rPr>
                      <w:rFonts w:ascii="Helv" w:hAnsi="Helv" w:cs="Helv"/>
                      <w:color w:val="000000"/>
                      <w:sz w:val="20"/>
                      <w:szCs w:val="20"/>
                    </w:rPr>
                    <w:t>ПЯ управления МТС</w:t>
                  </w:r>
                </w:p>
              </w:tc>
              <w:tc>
                <w:tcPr>
                  <w:tcW w:w="21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7263" w:rsidRPr="00987263" w:rsidRDefault="00987263" w:rsidP="00987263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</w:pPr>
                  <w:r w:rsidRPr="00987263">
                    <w:rPr>
                      <w:rFonts w:ascii="Helv" w:hAnsi="Helv" w:cs="Helv"/>
                      <w:color w:val="000000"/>
                      <w:sz w:val="18"/>
                      <w:szCs w:val="18"/>
                    </w:rPr>
                    <w:t>05.12.2022 13:02</w:t>
                  </w:r>
                </w:p>
              </w:tc>
            </w:tr>
          </w:tbl>
          <w:p w:rsidR="00987263" w:rsidRPr="00987263" w:rsidRDefault="00987263" w:rsidP="00987263">
            <w:pPr>
              <w:keepNext/>
              <w:keepLines/>
              <w:tabs>
                <w:tab w:val="left" w:pos="3240"/>
                <w:tab w:val="left" w:pos="51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987263"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987263" w:rsidRPr="00987263" w:rsidRDefault="00987263" w:rsidP="00987263">
      <w:pPr>
        <w:keepLines/>
        <w:tabs>
          <w:tab w:val="left" w:pos="3240"/>
        </w:tabs>
        <w:autoSpaceDE w:val="0"/>
        <w:autoSpaceDN w:val="0"/>
        <w:adjustRightInd w:val="0"/>
        <w:spacing w:after="0" w:line="240" w:lineRule="auto"/>
        <w:ind w:left="-29"/>
        <w:rPr>
          <w:rFonts w:ascii="Helv" w:hAnsi="Helv" w:cs="Helv"/>
          <w:color w:val="000000"/>
          <w:sz w:val="20"/>
          <w:szCs w:val="20"/>
        </w:rPr>
      </w:pPr>
    </w:p>
    <w:tbl>
      <w:tblPr>
        <w:tblW w:w="0" w:type="auto"/>
        <w:tblInd w:w="-29" w:type="dxa"/>
        <w:tblLayout w:type="fixed"/>
        <w:tblCellMar>
          <w:left w:w="0" w:type="dxa"/>
          <w:right w:w="0" w:type="dxa"/>
        </w:tblCellMar>
        <w:tblLook w:val="00BF"/>
      </w:tblPr>
      <w:tblGrid>
        <w:gridCol w:w="1350"/>
        <w:gridCol w:w="20174"/>
        <w:gridCol w:w="180"/>
      </w:tblGrid>
      <w:tr w:rsidR="00987263" w:rsidRPr="00987263">
        <w:tc>
          <w:tcPr>
            <w:tcW w:w="1350" w:type="dxa"/>
          </w:tcPr>
          <w:p w:rsidR="00987263" w:rsidRPr="00987263" w:rsidRDefault="00987263" w:rsidP="0098726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20174" w:type="dxa"/>
          </w:tcPr>
          <w:p w:rsidR="00987263" w:rsidRPr="00987263" w:rsidRDefault="00987263" w:rsidP="0098726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</w:tcPr>
          <w:p w:rsidR="00987263" w:rsidRPr="00987263" w:rsidRDefault="00987263" w:rsidP="0098726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987263" w:rsidRPr="00987263">
        <w:tc>
          <w:tcPr>
            <w:tcW w:w="1350" w:type="dxa"/>
          </w:tcPr>
          <w:p w:rsidR="00987263" w:rsidRPr="00987263" w:rsidRDefault="00987263" w:rsidP="0098726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Helv" w:hAnsi="Helv" w:cs="Helv"/>
                <w:color w:val="8F8F8F"/>
                <w:sz w:val="18"/>
                <w:szCs w:val="18"/>
              </w:rPr>
            </w:pPr>
            <w:r w:rsidRPr="00987263">
              <w:rPr>
                <w:rFonts w:ascii="Helv" w:hAnsi="Helv" w:cs="Helv"/>
                <w:color w:val="8F8F8F"/>
                <w:sz w:val="18"/>
                <w:szCs w:val="18"/>
              </w:rPr>
              <w:t>От:</w:t>
            </w:r>
          </w:p>
        </w:tc>
        <w:tc>
          <w:tcPr>
            <w:tcW w:w="20174" w:type="dxa"/>
            <w:vAlign w:val="center"/>
          </w:tcPr>
          <w:p w:rsidR="00987263" w:rsidRPr="00987263" w:rsidRDefault="00987263" w:rsidP="0098726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605"/>
              <w:rPr>
                <w:rFonts w:ascii="Helv" w:hAnsi="Helv" w:cs="Helv"/>
                <w:color w:val="000000"/>
                <w:sz w:val="18"/>
                <w:szCs w:val="18"/>
              </w:rPr>
            </w:pPr>
            <w:r w:rsidRPr="00987263">
              <w:rPr>
                <w:rFonts w:ascii="Helv" w:hAnsi="Helv" w:cs="Helv"/>
                <w:color w:val="000000"/>
                <w:sz w:val="18"/>
                <w:szCs w:val="18"/>
              </w:rPr>
              <w:t>Краснов Александр Анатольевич/SAKC/PKC</w:t>
            </w:r>
          </w:p>
        </w:tc>
        <w:tc>
          <w:tcPr>
            <w:tcW w:w="180" w:type="dxa"/>
          </w:tcPr>
          <w:p w:rsidR="00987263" w:rsidRPr="00987263" w:rsidRDefault="00987263" w:rsidP="0098726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</w:tr>
      <w:tr w:rsidR="00987263" w:rsidRPr="00987263">
        <w:tc>
          <w:tcPr>
            <w:tcW w:w="1350" w:type="dxa"/>
          </w:tcPr>
          <w:p w:rsidR="00987263" w:rsidRPr="00987263" w:rsidRDefault="00987263" w:rsidP="0098726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  <w:tc>
          <w:tcPr>
            <w:tcW w:w="20174" w:type="dxa"/>
          </w:tcPr>
          <w:p w:rsidR="00987263" w:rsidRPr="00987263" w:rsidRDefault="00987263" w:rsidP="0098726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605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</w:tcPr>
          <w:p w:rsidR="00987263" w:rsidRPr="00987263" w:rsidRDefault="00987263" w:rsidP="0098726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</w:tr>
      <w:tr w:rsidR="00987263" w:rsidRPr="00987263">
        <w:tc>
          <w:tcPr>
            <w:tcW w:w="1350" w:type="dxa"/>
          </w:tcPr>
          <w:p w:rsidR="00987263" w:rsidRPr="00987263" w:rsidRDefault="00987263" w:rsidP="0098726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Helv" w:hAnsi="Helv" w:cs="Helv"/>
                <w:color w:val="8F8F8F"/>
                <w:sz w:val="18"/>
                <w:szCs w:val="18"/>
              </w:rPr>
            </w:pPr>
            <w:r w:rsidRPr="00987263">
              <w:rPr>
                <w:rFonts w:ascii="Helv" w:hAnsi="Helv" w:cs="Helv"/>
                <w:color w:val="8F8F8F"/>
                <w:sz w:val="18"/>
                <w:szCs w:val="18"/>
              </w:rPr>
              <w:t>Кому:</w:t>
            </w:r>
          </w:p>
        </w:tc>
        <w:tc>
          <w:tcPr>
            <w:tcW w:w="20174" w:type="dxa"/>
            <w:vAlign w:val="center"/>
          </w:tcPr>
          <w:p w:rsidR="00987263" w:rsidRPr="00987263" w:rsidRDefault="00987263" w:rsidP="00987263">
            <w:pPr>
              <w:keepNext/>
              <w:keepLines/>
              <w:tabs>
                <w:tab w:val="left" w:pos="387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ind w:right="605"/>
              <w:rPr>
                <w:rFonts w:ascii="Helv" w:hAnsi="Helv" w:cs="Helv"/>
                <w:color w:val="000000"/>
                <w:sz w:val="18"/>
                <w:szCs w:val="18"/>
              </w:rPr>
            </w:pPr>
            <w:r w:rsidRPr="00987263">
              <w:rPr>
                <w:rFonts w:ascii="Helv" w:hAnsi="Helv" w:cs="Helv"/>
                <w:color w:val="000000"/>
                <w:sz w:val="18"/>
                <w:szCs w:val="18"/>
              </w:rPr>
              <w:t>ПЯ управления МТС/SAKC/PKC@RSCS</w:t>
            </w:r>
          </w:p>
        </w:tc>
        <w:tc>
          <w:tcPr>
            <w:tcW w:w="180" w:type="dxa"/>
          </w:tcPr>
          <w:p w:rsidR="00987263" w:rsidRPr="00987263" w:rsidRDefault="00987263" w:rsidP="0098726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</w:tr>
    </w:tbl>
    <w:p w:rsidR="00987263" w:rsidRPr="00987263" w:rsidRDefault="00987263" w:rsidP="009872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p w:rsidR="00987263" w:rsidRPr="00987263" w:rsidRDefault="00987263" w:rsidP="009872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9355"/>
      </w:tblGrid>
      <w:tr w:rsidR="00987263" w:rsidRPr="00987263">
        <w:tc>
          <w:tcPr>
            <w:tcW w:w="5000" w:type="pct"/>
          </w:tcPr>
          <w:p w:rsidR="00987263" w:rsidRPr="00987263" w:rsidRDefault="00987263" w:rsidP="0098726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</w:tr>
    </w:tbl>
    <w:p w:rsidR="00987263" w:rsidRPr="00987263" w:rsidRDefault="00987263" w:rsidP="0098726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p w:rsidR="00987263" w:rsidRPr="00987263" w:rsidRDefault="00987263" w:rsidP="0098726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p w:rsidR="00D067F4" w:rsidRDefault="00987263" w:rsidP="00987263">
      <w:r w:rsidRPr="00987263">
        <w:rPr>
          <w:rFonts w:ascii="Helv" w:hAnsi="Helv" w:cs="Helv"/>
          <w:color w:val="000000"/>
          <w:sz w:val="20"/>
          <w:szCs w:val="20"/>
        </w:rPr>
        <w:t xml:space="preserve">Отвод необходим ПЭ, на гост </w:t>
      </w:r>
      <w:proofErr w:type="gramStart"/>
      <w:r w:rsidRPr="00987263">
        <w:rPr>
          <w:rFonts w:ascii="Helv" w:hAnsi="Helv" w:cs="Helv"/>
          <w:color w:val="000000"/>
          <w:sz w:val="20"/>
          <w:szCs w:val="20"/>
        </w:rPr>
        <w:t>внимание не обращаем</w:t>
      </w:r>
      <w:proofErr w:type="gramEnd"/>
      <w:r w:rsidRPr="00987263">
        <w:rPr>
          <w:rFonts w:ascii="Helv" w:hAnsi="Helv" w:cs="Helv"/>
          <w:color w:val="000000"/>
          <w:sz w:val="20"/>
          <w:szCs w:val="20"/>
        </w:rPr>
        <w:t xml:space="preserve">. Исполнение любое, </w:t>
      </w:r>
      <w:proofErr w:type="gramStart"/>
      <w:r w:rsidRPr="00987263">
        <w:rPr>
          <w:rFonts w:ascii="Helv" w:hAnsi="Helv" w:cs="Helv"/>
          <w:color w:val="000000"/>
          <w:sz w:val="20"/>
          <w:szCs w:val="20"/>
        </w:rPr>
        <w:t>литой</w:t>
      </w:r>
      <w:proofErr w:type="gramEnd"/>
      <w:r w:rsidRPr="00987263">
        <w:rPr>
          <w:rFonts w:ascii="Helv" w:hAnsi="Helv" w:cs="Helv"/>
          <w:color w:val="000000"/>
          <w:sz w:val="20"/>
          <w:szCs w:val="20"/>
        </w:rPr>
        <w:t xml:space="preserve"> или сварной. П 4 можно </w:t>
      </w:r>
      <w:proofErr w:type="gramStart"/>
      <w:r w:rsidRPr="00987263">
        <w:rPr>
          <w:rFonts w:ascii="Helv" w:hAnsi="Helv" w:cs="Helv"/>
          <w:color w:val="000000"/>
          <w:sz w:val="20"/>
          <w:szCs w:val="20"/>
        </w:rPr>
        <w:t>по другому</w:t>
      </w:r>
      <w:proofErr w:type="gramEnd"/>
      <w:r w:rsidRPr="00987263">
        <w:rPr>
          <w:rFonts w:ascii="Helv" w:hAnsi="Helv" w:cs="Helv"/>
          <w:color w:val="000000"/>
          <w:sz w:val="20"/>
          <w:szCs w:val="20"/>
        </w:rPr>
        <w:t xml:space="preserve"> ТУ.</w:t>
      </w:r>
    </w:p>
    <w:sectPr w:rsidR="00D067F4" w:rsidSect="00D06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3"/>
    <w:rsid w:val="00987263"/>
    <w:rsid w:val="00D0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Notes:///44257B190065A474/811262795B7174B9C32572F2002639B4/F52F25A4591916124425890F0030C0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>Самарские Коммунальные Системы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2022-12-05T10:06:00Z</dcterms:created>
  <dcterms:modified xsi:type="dcterms:W3CDTF">2022-12-05T10:11:00Z</dcterms:modified>
</cp:coreProperties>
</file>